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10" w:rsidRPr="008E7710" w:rsidRDefault="008E7710" w:rsidP="008E7710">
      <w:pPr>
        <w:pStyle w:val="NoSpacing"/>
        <w:jc w:val="center"/>
        <w:rPr>
          <w:b/>
          <w:sz w:val="28"/>
        </w:rPr>
      </w:pPr>
      <w:r w:rsidRPr="008E7710">
        <w:rPr>
          <w:b/>
          <w:sz w:val="28"/>
        </w:rPr>
        <w:t xml:space="preserve">West Central Minnesota Oncology Nursing Society </w:t>
      </w:r>
      <w:r w:rsidR="00284420">
        <w:rPr>
          <w:b/>
          <w:sz w:val="28"/>
        </w:rPr>
        <w:t xml:space="preserve">Board </w:t>
      </w:r>
      <w:r w:rsidRPr="008E7710">
        <w:rPr>
          <w:b/>
          <w:sz w:val="28"/>
        </w:rPr>
        <w:t>Meeting</w:t>
      </w:r>
      <w:r w:rsidR="00284420">
        <w:rPr>
          <w:b/>
          <w:sz w:val="28"/>
        </w:rPr>
        <w:t xml:space="preserve"> Minutes</w:t>
      </w:r>
    </w:p>
    <w:p w:rsidR="008E7710" w:rsidRPr="008E7710" w:rsidRDefault="004A5EE2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August 14, 2024</w:t>
      </w:r>
    </w:p>
    <w:p w:rsidR="008E7710" w:rsidRPr="008E7710" w:rsidRDefault="004A5EE2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1700</w:t>
      </w:r>
    </w:p>
    <w:p w:rsidR="008E7710" w:rsidRPr="008E7710" w:rsidRDefault="004A5EE2" w:rsidP="008E7710">
      <w:pPr>
        <w:pStyle w:val="NoSpacing"/>
        <w:jc w:val="center"/>
        <w:rPr>
          <w:b/>
          <w:sz w:val="28"/>
        </w:rPr>
      </w:pPr>
      <w:proofErr w:type="spellStart"/>
      <w:r>
        <w:rPr>
          <w:b/>
          <w:sz w:val="28"/>
        </w:rPr>
        <w:t>Antons</w:t>
      </w:r>
      <w:proofErr w:type="spellEnd"/>
    </w:p>
    <w:p w:rsidR="008E7710" w:rsidRPr="008E7710" w:rsidRDefault="008E7710" w:rsidP="008E7710">
      <w:pPr>
        <w:pStyle w:val="NoSpacing"/>
        <w:jc w:val="center"/>
        <w:rPr>
          <w:b/>
          <w:sz w:val="28"/>
        </w:rPr>
      </w:pPr>
    </w:p>
    <w:p w:rsidR="008E7710" w:rsidRPr="008E7710" w:rsidRDefault="00284420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Minutes</w:t>
      </w:r>
      <w:r w:rsidR="00D23DDE">
        <w:rPr>
          <w:b/>
          <w:sz w:val="28"/>
        </w:rPr>
        <w:t xml:space="preserve"> Submitted</w:t>
      </w:r>
      <w:r>
        <w:rPr>
          <w:b/>
          <w:sz w:val="28"/>
        </w:rPr>
        <w:t xml:space="preserve"> By: </w:t>
      </w:r>
      <w:r w:rsidR="004A5EE2">
        <w:rPr>
          <w:b/>
          <w:sz w:val="28"/>
        </w:rPr>
        <w:t xml:space="preserve">Laura Tokkesdal, Secretary </w:t>
      </w:r>
    </w:p>
    <w:p w:rsidR="008E7710" w:rsidRDefault="008E7710" w:rsidP="008E7710">
      <w:pPr>
        <w:pStyle w:val="NoSpacing"/>
        <w:jc w:val="center"/>
        <w:rPr>
          <w:b/>
          <w:sz w:val="32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178"/>
        <w:gridCol w:w="3870"/>
        <w:gridCol w:w="3690"/>
      </w:tblGrid>
      <w:tr w:rsidR="0007033C" w:rsidTr="0007033C">
        <w:tc>
          <w:tcPr>
            <w:tcW w:w="2178" w:type="dxa"/>
          </w:tcPr>
          <w:p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3870" w:type="dxa"/>
          </w:tcPr>
          <w:p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Discussion/Findings</w:t>
            </w:r>
          </w:p>
        </w:tc>
        <w:tc>
          <w:tcPr>
            <w:tcW w:w="3690" w:type="dxa"/>
          </w:tcPr>
          <w:p w:rsid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Conclusions/Actions/</w:t>
            </w:r>
          </w:p>
          <w:p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Follow up</w:t>
            </w:r>
          </w:p>
        </w:tc>
      </w:tr>
      <w:tr w:rsidR="0007033C" w:rsidTr="0007033C">
        <w:tc>
          <w:tcPr>
            <w:tcW w:w="2178" w:type="dxa"/>
          </w:tcPr>
          <w:p w:rsidR="0007033C" w:rsidRDefault="004A5EE2" w:rsidP="004A5EE2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</w:p>
          <w:p w:rsidR="004A5EE2" w:rsidRPr="00FB3BA5" w:rsidRDefault="00DC4D6A" w:rsidP="00DC4D6A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Menu and order</w:t>
            </w:r>
          </w:p>
        </w:tc>
        <w:tc>
          <w:tcPr>
            <w:tcW w:w="3870" w:type="dxa"/>
          </w:tcPr>
          <w:p w:rsidR="0007033C" w:rsidRPr="00FB3BA5" w:rsidRDefault="00D420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Called to order at 1739</w:t>
            </w:r>
          </w:p>
        </w:tc>
        <w:tc>
          <w:tcPr>
            <w:tcW w:w="3690" w:type="dxa"/>
          </w:tcPr>
          <w:p w:rsidR="0007033C" w:rsidRPr="00FB3BA5" w:rsidRDefault="0007033C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07033C" w:rsidTr="0007033C">
        <w:tc>
          <w:tcPr>
            <w:tcW w:w="2178" w:type="dxa"/>
          </w:tcPr>
          <w:p w:rsidR="0007033C" w:rsidRPr="00FB3BA5" w:rsidRDefault="00DC4D6A" w:rsidP="00DC4D6A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 Approval</w:t>
            </w:r>
          </w:p>
        </w:tc>
        <w:tc>
          <w:tcPr>
            <w:tcW w:w="3870" w:type="dxa"/>
          </w:tcPr>
          <w:p w:rsidR="0007033C" w:rsidRPr="00FB3BA5" w:rsidRDefault="00D420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 approved by Taylor and second</w:t>
            </w:r>
            <w:r w:rsidR="003249DB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by Karla</w:t>
            </w:r>
            <w:r w:rsidR="003249DB"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07033C" w:rsidRPr="00FB3BA5" w:rsidRDefault="0007033C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07033C" w:rsidTr="0007033C">
        <w:tc>
          <w:tcPr>
            <w:tcW w:w="2178" w:type="dxa"/>
          </w:tcPr>
          <w:p w:rsidR="0007033C" w:rsidRDefault="00DC4D6A" w:rsidP="00DC4D6A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Treasurers Report</w:t>
            </w:r>
          </w:p>
          <w:p w:rsidR="00DC4D6A" w:rsidRPr="00FB3BA5" w:rsidRDefault="00DC4D6A" w:rsidP="00DC4D6A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Venmo</w:t>
            </w:r>
            <w:proofErr w:type="spellEnd"/>
            <w:r>
              <w:rPr>
                <w:sz w:val="24"/>
                <w:szCs w:val="24"/>
              </w:rPr>
              <w:t xml:space="preserve"> Update</w:t>
            </w:r>
          </w:p>
        </w:tc>
        <w:tc>
          <w:tcPr>
            <w:tcW w:w="3870" w:type="dxa"/>
          </w:tcPr>
          <w:p w:rsidR="0007033C" w:rsidRDefault="003249D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$</w:t>
            </w:r>
            <w:r w:rsidR="00D4202B">
              <w:rPr>
                <w:sz w:val="24"/>
                <w:szCs w:val="24"/>
              </w:rPr>
              <w:t>29,446.87</w:t>
            </w:r>
            <w:r>
              <w:rPr>
                <w:sz w:val="24"/>
                <w:szCs w:val="24"/>
              </w:rPr>
              <w:t xml:space="preserve"> in savings</w:t>
            </w:r>
            <w:r w:rsidR="00D420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and $</w:t>
            </w:r>
            <w:r w:rsidR="00D4202B">
              <w:rPr>
                <w:sz w:val="24"/>
                <w:szCs w:val="24"/>
              </w:rPr>
              <w:t>21,902.51 in</w:t>
            </w:r>
            <w:r>
              <w:rPr>
                <w:sz w:val="24"/>
                <w:szCs w:val="24"/>
              </w:rPr>
              <w:t xml:space="preserve"> our checking</w:t>
            </w:r>
            <w:r w:rsidR="00D4202B">
              <w:rPr>
                <w:sz w:val="24"/>
                <w:szCs w:val="24"/>
              </w:rPr>
              <w:t xml:space="preserve">.  Dues for this year have </w:t>
            </w:r>
            <w:r>
              <w:rPr>
                <w:sz w:val="24"/>
                <w:szCs w:val="24"/>
              </w:rPr>
              <w:t>paid.  Mary G</w:t>
            </w:r>
            <w:r w:rsidR="00D4202B">
              <w:rPr>
                <w:sz w:val="24"/>
                <w:szCs w:val="24"/>
              </w:rPr>
              <w:t>ross will be reimbursed for her dues, since she won at the vendor fair.  We will continue to do free-will donations at our events and donate to the cancer center for grocery cards.  We have donated $725 so far.  We could pay for one inpatient member and one outpatient member to attend the virtual bridge event.  Talking about possibly sending the whole board to 2025 congress.</w:t>
            </w:r>
          </w:p>
          <w:p w:rsidR="00D4202B" w:rsidRPr="00FB3BA5" w:rsidRDefault="00D4202B" w:rsidP="00D4202B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</w:t>
            </w:r>
            <w:proofErr w:type="spellStart"/>
            <w:r>
              <w:rPr>
                <w:sz w:val="24"/>
                <w:szCs w:val="24"/>
              </w:rPr>
              <w:t>venmo</w:t>
            </w:r>
            <w:proofErr w:type="spellEnd"/>
            <w:r>
              <w:rPr>
                <w:sz w:val="24"/>
                <w:szCs w:val="24"/>
              </w:rPr>
              <w:t xml:space="preserve"> has not been set up yet.</w:t>
            </w:r>
            <w:r w:rsidR="003249DB">
              <w:rPr>
                <w:sz w:val="24"/>
                <w:szCs w:val="24"/>
              </w:rPr>
              <w:t xml:space="preserve">  We are having trouble setting </w:t>
            </w:r>
            <w:r w:rsidR="00C220B5">
              <w:rPr>
                <w:sz w:val="24"/>
                <w:szCs w:val="24"/>
              </w:rPr>
              <w:t xml:space="preserve">up the business </w:t>
            </w:r>
            <w:proofErr w:type="spellStart"/>
            <w:r w:rsidR="00C220B5">
              <w:rPr>
                <w:sz w:val="24"/>
                <w:szCs w:val="24"/>
              </w:rPr>
              <w:t>venmo</w:t>
            </w:r>
            <w:proofErr w:type="spellEnd"/>
            <w:r w:rsidR="00C220B5">
              <w:rPr>
                <w:sz w:val="24"/>
                <w:szCs w:val="24"/>
              </w:rPr>
              <w:t xml:space="preserve"> account. We may have to talk to Liberty about electronic transfer options.</w:t>
            </w:r>
          </w:p>
        </w:tc>
        <w:tc>
          <w:tcPr>
            <w:tcW w:w="3690" w:type="dxa"/>
          </w:tcPr>
          <w:p w:rsidR="0007033C" w:rsidRPr="00FB3BA5" w:rsidRDefault="006421D2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and Rosa to post advertising</w:t>
            </w:r>
            <w:r w:rsidR="001F59E8">
              <w:rPr>
                <w:sz w:val="24"/>
                <w:szCs w:val="24"/>
              </w:rPr>
              <w:t xml:space="preserve"> of</w:t>
            </w:r>
            <w:r w:rsidR="003249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pay</w:t>
            </w:r>
            <w:r w:rsidR="003249DB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 </w:t>
            </w:r>
            <w:r w:rsidR="001F59E8">
              <w:rPr>
                <w:sz w:val="24"/>
                <w:szCs w:val="24"/>
              </w:rPr>
              <w:t>for 2</w:t>
            </w:r>
            <w:r>
              <w:rPr>
                <w:sz w:val="24"/>
                <w:szCs w:val="24"/>
              </w:rPr>
              <w:t xml:space="preserve"> member</w:t>
            </w:r>
            <w:r w:rsidR="001F59E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to attend bridge.  Email media chai</w:t>
            </w:r>
            <w:r w:rsidR="009E4CB3">
              <w:rPr>
                <w:sz w:val="24"/>
                <w:szCs w:val="24"/>
              </w:rPr>
              <w:t>rs and then we will pick a name by Aug 31.</w:t>
            </w:r>
          </w:p>
        </w:tc>
      </w:tr>
      <w:tr w:rsidR="0007033C" w:rsidTr="0007033C">
        <w:tc>
          <w:tcPr>
            <w:tcW w:w="2178" w:type="dxa"/>
          </w:tcPr>
          <w:p w:rsidR="0007033C" w:rsidRDefault="00DC4D6A" w:rsidP="00DC4D6A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Membership Update</w:t>
            </w:r>
          </w:p>
          <w:p w:rsidR="00DC4D6A" w:rsidRPr="00FB3BA5" w:rsidRDefault="00DC4D6A" w:rsidP="00DC4D6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of new member</w:t>
            </w:r>
          </w:p>
        </w:tc>
        <w:tc>
          <w:tcPr>
            <w:tcW w:w="3870" w:type="dxa"/>
          </w:tcPr>
          <w:p w:rsidR="00ED7885" w:rsidRPr="00FB3BA5" w:rsidRDefault="00ED788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were 2 May postcards sent, 4 in June, 4 in July for renewal, 6 in August.  Currently 151 members.  </w:t>
            </w:r>
          </w:p>
        </w:tc>
        <w:tc>
          <w:tcPr>
            <w:tcW w:w="3690" w:type="dxa"/>
          </w:tcPr>
          <w:p w:rsidR="0007033C" w:rsidRPr="00FB3BA5" w:rsidRDefault="00ED788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Encourage students to join because it</w:t>
            </w:r>
            <w:r w:rsidR="006108BD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free.</w:t>
            </w:r>
          </w:p>
        </w:tc>
      </w:tr>
      <w:tr w:rsidR="00DC4D6A" w:rsidTr="0007033C">
        <w:tc>
          <w:tcPr>
            <w:tcW w:w="2178" w:type="dxa"/>
          </w:tcPr>
          <w:p w:rsidR="00DC4D6A" w:rsidRDefault="00DC4D6A" w:rsidP="00DC4D6A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Scholarship Update</w:t>
            </w:r>
          </w:p>
          <w:p w:rsidR="00DC4D6A" w:rsidRDefault="00DC4D6A" w:rsidP="00DC4D6A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Applications</w:t>
            </w:r>
          </w:p>
        </w:tc>
        <w:tc>
          <w:tcPr>
            <w:tcW w:w="3870" w:type="dxa"/>
          </w:tcPr>
          <w:p w:rsidR="00DC4D6A" w:rsidRPr="00FB3BA5" w:rsidRDefault="001F59E8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6 schol</w:t>
            </w:r>
            <w:r w:rsidR="00EB7D34">
              <w:rPr>
                <w:sz w:val="24"/>
                <w:szCs w:val="24"/>
              </w:rPr>
              <w:t>arship applications.  We have agreed to award all 6 applicants.  $1,000 to each applicant.</w:t>
            </w:r>
          </w:p>
        </w:tc>
        <w:tc>
          <w:tcPr>
            <w:tcW w:w="3690" w:type="dxa"/>
          </w:tcPr>
          <w:p w:rsidR="00DC4D6A" w:rsidRPr="00FB3BA5" w:rsidRDefault="00EB7D34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to post the winners on social media.  They will also print off certificates and take pictures of the winners.</w:t>
            </w:r>
            <w:r w:rsidR="00ED7885">
              <w:rPr>
                <w:sz w:val="24"/>
                <w:szCs w:val="24"/>
              </w:rPr>
              <w:t xml:space="preserve">  Karla will review the applicants and then we can post.  Karla will add it to the newsletter.</w:t>
            </w:r>
          </w:p>
        </w:tc>
      </w:tr>
      <w:tr w:rsidR="00DC4D6A" w:rsidTr="0007033C">
        <w:tc>
          <w:tcPr>
            <w:tcW w:w="2178" w:type="dxa"/>
          </w:tcPr>
          <w:p w:rsidR="00DC4D6A" w:rsidRDefault="00DC4D6A" w:rsidP="00DC4D6A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Update</w:t>
            </w:r>
          </w:p>
        </w:tc>
        <w:tc>
          <w:tcPr>
            <w:tcW w:w="3870" w:type="dxa"/>
          </w:tcPr>
          <w:p w:rsidR="00DC4D6A" w:rsidRPr="00FB3BA5" w:rsidRDefault="00ED788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</w:t>
            </w:r>
            <w:r w:rsidR="006108BD">
              <w:rPr>
                <w:sz w:val="24"/>
                <w:szCs w:val="24"/>
              </w:rPr>
              <w:t xml:space="preserve"> 120</w:t>
            </w:r>
            <w:r>
              <w:rPr>
                <w:sz w:val="24"/>
                <w:szCs w:val="24"/>
              </w:rPr>
              <w:t xml:space="preserve"> Instagram </w:t>
            </w:r>
            <w:r w:rsidR="006108BD">
              <w:rPr>
                <w:sz w:val="24"/>
                <w:szCs w:val="24"/>
              </w:rPr>
              <w:t>followers, and 333 Facebook followers.</w:t>
            </w:r>
          </w:p>
        </w:tc>
        <w:tc>
          <w:tcPr>
            <w:tcW w:w="3690" w:type="dxa"/>
          </w:tcPr>
          <w:p w:rsidR="00DC4D6A" w:rsidRPr="00FB3BA5" w:rsidRDefault="00DC4D6A" w:rsidP="007C63ED">
            <w:pPr>
              <w:pStyle w:val="NoSpacing"/>
              <w:tabs>
                <w:tab w:val="left" w:pos="924"/>
              </w:tabs>
              <w:rPr>
                <w:sz w:val="24"/>
                <w:szCs w:val="24"/>
              </w:rPr>
            </w:pPr>
          </w:p>
        </w:tc>
      </w:tr>
      <w:tr w:rsidR="00DC4D6A" w:rsidTr="0007033C">
        <w:tc>
          <w:tcPr>
            <w:tcW w:w="2178" w:type="dxa"/>
          </w:tcPr>
          <w:p w:rsidR="00DC4D6A" w:rsidRDefault="00DC4D6A" w:rsidP="00DC4D6A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Nominating Update</w:t>
            </w:r>
          </w:p>
          <w:p w:rsidR="00DC4D6A" w:rsidRDefault="00DC4D6A" w:rsidP="00DC4D6A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Election Candidates</w:t>
            </w:r>
          </w:p>
          <w:p w:rsidR="00DC4D6A" w:rsidRDefault="00DC4D6A" w:rsidP="00DC4D6A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 Ballot to be out 9/1</w:t>
            </w:r>
          </w:p>
        </w:tc>
        <w:tc>
          <w:tcPr>
            <w:tcW w:w="3870" w:type="dxa"/>
          </w:tcPr>
          <w:p w:rsidR="00DC4D6A" w:rsidRPr="00FB3BA5" w:rsidRDefault="00FA7D64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Donna will re-up for treasurer.  Sam is not going to re-up this year.  The positions that are open are President-Karla will slide into that.  Treasurer, social media, secretary, president elect and program co-chair.  Brit Myers, Jordan B, Kara, and Angie H, Melanie G are potential candidates. </w:t>
            </w:r>
          </w:p>
        </w:tc>
        <w:tc>
          <w:tcPr>
            <w:tcW w:w="3690" w:type="dxa"/>
          </w:tcPr>
          <w:p w:rsidR="00DC4D6A" w:rsidRDefault="00ED788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A7D64">
              <w:rPr>
                <w:sz w:val="24"/>
                <w:szCs w:val="24"/>
              </w:rPr>
              <w:t>Candidates to email Becky and ballot to be out by 9/1.</w:t>
            </w:r>
          </w:p>
          <w:p w:rsidR="00C85124" w:rsidRDefault="00C85124" w:rsidP="00D23DDE">
            <w:pPr>
              <w:pStyle w:val="NoSpacing"/>
              <w:rPr>
                <w:sz w:val="24"/>
                <w:szCs w:val="24"/>
              </w:rPr>
            </w:pPr>
          </w:p>
          <w:p w:rsidR="00C85124" w:rsidRPr="00FB3BA5" w:rsidRDefault="00C85124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Becky will send out the ballot.  Social Media will post on the sites to vote.</w:t>
            </w:r>
          </w:p>
        </w:tc>
      </w:tr>
      <w:tr w:rsidR="00DC4D6A" w:rsidTr="0007033C">
        <w:tc>
          <w:tcPr>
            <w:tcW w:w="2178" w:type="dxa"/>
          </w:tcPr>
          <w:p w:rsidR="00DC4D6A" w:rsidRDefault="00DC4D6A" w:rsidP="00DC4D6A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Updates</w:t>
            </w:r>
          </w:p>
          <w:p w:rsidR="00DC4D6A" w:rsidRDefault="00DC4D6A" w:rsidP="00DC4D6A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September?</w:t>
            </w:r>
          </w:p>
          <w:p w:rsidR="00DC4D6A" w:rsidRDefault="00DC4D6A" w:rsidP="00DC4D6A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blood drive</w:t>
            </w:r>
          </w:p>
          <w:p w:rsidR="00DC4D6A" w:rsidRDefault="00DC4D6A" w:rsidP="00DC4D6A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holiday party</w:t>
            </w:r>
          </w:p>
        </w:tc>
        <w:tc>
          <w:tcPr>
            <w:tcW w:w="3870" w:type="dxa"/>
          </w:tcPr>
          <w:p w:rsidR="00DC4D6A" w:rsidRDefault="007C63ED" w:rsidP="007C63ED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Sept- should be our congress speakers.</w:t>
            </w:r>
            <w:r w:rsidR="009240E9">
              <w:rPr>
                <w:sz w:val="24"/>
                <w:szCs w:val="24"/>
              </w:rPr>
              <w:t xml:space="preserve">  Will reach out to Abbi and Paige to see if they want to talk.  Possible renal cell speaker?</w:t>
            </w:r>
          </w:p>
          <w:p w:rsidR="009240E9" w:rsidRDefault="009240E9" w:rsidP="007C63ED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confirm the October blood drive</w:t>
            </w:r>
          </w:p>
          <w:p w:rsidR="009240E9" w:rsidRPr="00FB3BA5" w:rsidRDefault="009240E9" w:rsidP="007C63ED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party- bowling vs ax</w:t>
            </w:r>
            <w:r w:rsidR="006108B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throwing.  Vote to stick with bowling but increase the amount of lanes to 6.  Date will be November 21.  Will do pizza and salad again.</w:t>
            </w:r>
          </w:p>
        </w:tc>
        <w:tc>
          <w:tcPr>
            <w:tcW w:w="3690" w:type="dxa"/>
          </w:tcPr>
          <w:p w:rsidR="00DC4D6A" w:rsidRDefault="00DC4D6A" w:rsidP="00D23DDE">
            <w:pPr>
              <w:pStyle w:val="NoSpacing"/>
              <w:rPr>
                <w:sz w:val="24"/>
                <w:szCs w:val="24"/>
              </w:rPr>
            </w:pPr>
          </w:p>
          <w:p w:rsidR="009240E9" w:rsidRDefault="009240E9" w:rsidP="00D23DDE">
            <w:pPr>
              <w:pStyle w:val="NoSpacing"/>
              <w:rPr>
                <w:sz w:val="24"/>
                <w:szCs w:val="24"/>
              </w:rPr>
            </w:pPr>
          </w:p>
          <w:p w:rsidR="009240E9" w:rsidRDefault="009240E9" w:rsidP="00D23DDE">
            <w:pPr>
              <w:pStyle w:val="NoSpacing"/>
              <w:rPr>
                <w:sz w:val="24"/>
                <w:szCs w:val="24"/>
              </w:rPr>
            </w:pPr>
          </w:p>
          <w:p w:rsidR="009240E9" w:rsidRDefault="009240E9" w:rsidP="00D23DDE">
            <w:pPr>
              <w:pStyle w:val="NoSpacing"/>
              <w:rPr>
                <w:sz w:val="24"/>
                <w:szCs w:val="24"/>
              </w:rPr>
            </w:pPr>
          </w:p>
          <w:p w:rsidR="009240E9" w:rsidRDefault="009240E9" w:rsidP="00D23DDE">
            <w:pPr>
              <w:pStyle w:val="NoSpacing"/>
              <w:rPr>
                <w:sz w:val="24"/>
                <w:szCs w:val="24"/>
              </w:rPr>
            </w:pPr>
          </w:p>
          <w:p w:rsidR="009240E9" w:rsidRDefault="009240E9" w:rsidP="006108BD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 will email the Red Cross to confirm the date and then Brenda will contact the church to tell them we will supply the volunteers.</w:t>
            </w:r>
          </w:p>
          <w:p w:rsidR="009240E9" w:rsidRDefault="009240E9" w:rsidP="00D23DDE">
            <w:pPr>
              <w:pStyle w:val="NoSpacing"/>
              <w:rPr>
                <w:sz w:val="24"/>
                <w:szCs w:val="24"/>
              </w:rPr>
            </w:pPr>
          </w:p>
          <w:p w:rsidR="009240E9" w:rsidRPr="00FB3BA5" w:rsidRDefault="009240E9" w:rsidP="006108BD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will call the bowling alley to confirm the date and ask about a deposit.  </w:t>
            </w:r>
          </w:p>
        </w:tc>
      </w:tr>
      <w:tr w:rsidR="00DC4D6A" w:rsidTr="0007033C">
        <w:tc>
          <w:tcPr>
            <w:tcW w:w="2178" w:type="dxa"/>
          </w:tcPr>
          <w:p w:rsidR="00DC4D6A" w:rsidRDefault="00DC4D6A" w:rsidP="00DC4D6A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Open Agenda</w:t>
            </w:r>
          </w:p>
          <w:p w:rsidR="00DC4D6A" w:rsidRDefault="00DC4D6A" w:rsidP="00DC4D6A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Fall newsletter, submit to Taylor by </w:t>
            </w:r>
            <w:proofErr w:type="spellStart"/>
            <w:r>
              <w:rPr>
                <w:sz w:val="24"/>
                <w:szCs w:val="24"/>
              </w:rPr>
              <w:t>aug</w:t>
            </w:r>
            <w:proofErr w:type="spellEnd"/>
            <w:r>
              <w:rPr>
                <w:sz w:val="24"/>
                <w:szCs w:val="24"/>
              </w:rPr>
              <w:t xml:space="preserve"> 26</w:t>
            </w:r>
          </w:p>
          <w:p w:rsidR="00DC4D6A" w:rsidRDefault="00DC4D6A" w:rsidP="00DC4D6A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Policies for private and federal sectors attending sponsored events</w:t>
            </w:r>
          </w:p>
        </w:tc>
        <w:tc>
          <w:tcPr>
            <w:tcW w:w="3870" w:type="dxa"/>
          </w:tcPr>
          <w:p w:rsidR="00A117FF" w:rsidRDefault="00A117F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 w:rsidR="006108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Taylor reminded board to get your newsletter submission to Taylor by 8/26.</w:t>
            </w:r>
          </w:p>
          <w:p w:rsidR="00A117FF" w:rsidRDefault="00A117F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Centracare</w:t>
            </w:r>
            <w:proofErr w:type="spellEnd"/>
            <w:r>
              <w:rPr>
                <w:sz w:val="24"/>
                <w:szCs w:val="24"/>
              </w:rPr>
              <w:t xml:space="preserve"> does not have a policy for off-site events.  Taylor was unable to find that the VA has a policy either.  </w:t>
            </w:r>
          </w:p>
          <w:p w:rsidR="00A117FF" w:rsidRDefault="00A117FF" w:rsidP="00D23DDE">
            <w:pPr>
              <w:pStyle w:val="NoSpacing"/>
              <w:rPr>
                <w:sz w:val="24"/>
                <w:szCs w:val="24"/>
              </w:rPr>
            </w:pPr>
          </w:p>
          <w:p w:rsidR="00DC4D6A" w:rsidRPr="00FB3BA5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r w:rsidR="00A117FF">
              <w:rPr>
                <w:sz w:val="24"/>
                <w:szCs w:val="24"/>
              </w:rPr>
              <w:t>We should book the Kel</w:t>
            </w:r>
            <w:r>
              <w:rPr>
                <w:sz w:val="24"/>
                <w:szCs w:val="24"/>
              </w:rPr>
              <w:t xml:space="preserve">ly Inn by October.  May 6 or 13 for the vendor </w:t>
            </w:r>
            <w:proofErr w:type="gramStart"/>
            <w:r>
              <w:rPr>
                <w:sz w:val="24"/>
                <w:szCs w:val="24"/>
              </w:rPr>
              <w:t>fair.</w:t>
            </w:r>
            <w:proofErr w:type="gramEnd"/>
          </w:p>
        </w:tc>
        <w:tc>
          <w:tcPr>
            <w:tcW w:w="3690" w:type="dxa"/>
          </w:tcPr>
          <w:p w:rsidR="00A117FF" w:rsidRDefault="006108BD" w:rsidP="006108BD">
            <w:pPr>
              <w:pStyle w:val="NoSpacing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 w:rsidR="00A117FF">
              <w:rPr>
                <w:sz w:val="24"/>
                <w:szCs w:val="24"/>
              </w:rPr>
              <w:t xml:space="preserve">Will not use speakers/reps that do not allow VA staff members to attend.  Rosa will reach out to Peter to clarify the VA controversy. </w:t>
            </w:r>
          </w:p>
          <w:p w:rsidR="006108BD" w:rsidRDefault="006108BD" w:rsidP="006108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r>
              <w:rPr>
                <w:sz w:val="24"/>
                <w:szCs w:val="24"/>
              </w:rPr>
              <w:t>Donna will send out save the dates once the venue and date is confirmed.</w:t>
            </w:r>
          </w:p>
          <w:p w:rsidR="006108BD" w:rsidRPr="00FB3BA5" w:rsidRDefault="006108BD" w:rsidP="006108BD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</w:tr>
      <w:tr w:rsidR="00DC4D6A" w:rsidTr="0007033C">
        <w:tc>
          <w:tcPr>
            <w:tcW w:w="2178" w:type="dxa"/>
          </w:tcPr>
          <w:p w:rsidR="00DC4D6A" w:rsidRDefault="00DC4D6A" w:rsidP="00DC4D6A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</w:t>
            </w:r>
          </w:p>
        </w:tc>
        <w:tc>
          <w:tcPr>
            <w:tcW w:w="3870" w:type="dxa"/>
          </w:tcPr>
          <w:p w:rsidR="00DC4D6A" w:rsidRPr="00FB3BA5" w:rsidRDefault="00C85124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adjourned at 1900.</w:t>
            </w:r>
          </w:p>
        </w:tc>
        <w:tc>
          <w:tcPr>
            <w:tcW w:w="3690" w:type="dxa"/>
          </w:tcPr>
          <w:p w:rsidR="00DC4D6A" w:rsidRPr="00FB3BA5" w:rsidRDefault="00DC4D6A" w:rsidP="00D23DD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E7710" w:rsidRDefault="008E7710" w:rsidP="00D23DDE">
      <w:pPr>
        <w:pStyle w:val="NoSpacing"/>
        <w:rPr>
          <w:sz w:val="28"/>
        </w:rPr>
      </w:pPr>
    </w:p>
    <w:p w:rsidR="007A70CE" w:rsidRDefault="007A70CE" w:rsidP="00D23DDE">
      <w:pPr>
        <w:pStyle w:val="NoSpacing"/>
        <w:rPr>
          <w:sz w:val="28"/>
        </w:rPr>
      </w:pPr>
      <w:r>
        <w:rPr>
          <w:b/>
          <w:sz w:val="28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7A70CE" w:rsidTr="006108BD">
        <w:tc>
          <w:tcPr>
            <w:tcW w:w="4677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Taylor Schroeder</w:t>
            </w:r>
          </w:p>
        </w:tc>
        <w:tc>
          <w:tcPr>
            <w:tcW w:w="4673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</w:t>
            </w:r>
          </w:p>
        </w:tc>
      </w:tr>
      <w:tr w:rsidR="007A70CE" w:rsidTr="006108BD">
        <w:tc>
          <w:tcPr>
            <w:tcW w:w="4677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Karla </w:t>
            </w:r>
            <w:proofErr w:type="spellStart"/>
            <w:r>
              <w:rPr>
                <w:sz w:val="24"/>
                <w:szCs w:val="24"/>
              </w:rPr>
              <w:t>Schlicht</w:t>
            </w:r>
            <w:proofErr w:type="spellEnd"/>
          </w:p>
        </w:tc>
        <w:tc>
          <w:tcPr>
            <w:tcW w:w="4673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President Elect </w:t>
            </w:r>
          </w:p>
        </w:tc>
      </w:tr>
      <w:tr w:rsidR="007A70CE" w:rsidTr="006108BD">
        <w:tc>
          <w:tcPr>
            <w:tcW w:w="4677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Tokkesdal</w:t>
            </w:r>
          </w:p>
        </w:tc>
        <w:tc>
          <w:tcPr>
            <w:tcW w:w="4673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</w:tc>
      </w:tr>
      <w:tr w:rsidR="007A70CE" w:rsidTr="006108BD">
        <w:tc>
          <w:tcPr>
            <w:tcW w:w="4677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Donna Gregory</w:t>
            </w:r>
          </w:p>
        </w:tc>
        <w:tc>
          <w:tcPr>
            <w:tcW w:w="4673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</w:p>
        </w:tc>
      </w:tr>
      <w:tr w:rsidR="007A70CE" w:rsidTr="006108BD">
        <w:tc>
          <w:tcPr>
            <w:tcW w:w="4677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Samantha </w:t>
            </w:r>
            <w:proofErr w:type="spellStart"/>
            <w:r>
              <w:rPr>
                <w:sz w:val="24"/>
                <w:szCs w:val="24"/>
              </w:rPr>
              <w:t>Jokela</w:t>
            </w:r>
            <w:proofErr w:type="spellEnd"/>
          </w:p>
        </w:tc>
        <w:tc>
          <w:tcPr>
            <w:tcW w:w="4673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Co-Chair</w:t>
            </w:r>
          </w:p>
        </w:tc>
      </w:tr>
      <w:tr w:rsidR="007A70CE" w:rsidTr="006108BD">
        <w:tc>
          <w:tcPr>
            <w:tcW w:w="4677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 Erickson- Jarvis</w:t>
            </w:r>
          </w:p>
        </w:tc>
        <w:tc>
          <w:tcPr>
            <w:tcW w:w="4673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Co-Chair</w:t>
            </w:r>
          </w:p>
        </w:tc>
      </w:tr>
      <w:tr w:rsidR="007A70CE" w:rsidTr="006108BD">
        <w:tc>
          <w:tcPr>
            <w:tcW w:w="4677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</w:t>
            </w:r>
            <w:proofErr w:type="spellStart"/>
            <w:r>
              <w:rPr>
                <w:sz w:val="24"/>
                <w:szCs w:val="24"/>
              </w:rPr>
              <w:t>Hommerding</w:t>
            </w:r>
            <w:proofErr w:type="spellEnd"/>
          </w:p>
        </w:tc>
        <w:tc>
          <w:tcPr>
            <w:tcW w:w="4673" w:type="dxa"/>
          </w:tcPr>
          <w:p w:rsidR="007A70CE" w:rsidRPr="007A70CE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6108BD" w:rsidTr="006108BD">
        <w:tc>
          <w:tcPr>
            <w:tcW w:w="4677" w:type="dxa"/>
          </w:tcPr>
          <w:p w:rsidR="006108BD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Bjork</w:t>
            </w:r>
          </w:p>
        </w:tc>
        <w:tc>
          <w:tcPr>
            <w:tcW w:w="4673" w:type="dxa"/>
          </w:tcPr>
          <w:p w:rsidR="006108BD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6108BD" w:rsidTr="006108BD">
        <w:tc>
          <w:tcPr>
            <w:tcW w:w="4677" w:type="dxa"/>
          </w:tcPr>
          <w:p w:rsidR="006108BD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Becky St. Jean</w:t>
            </w:r>
          </w:p>
        </w:tc>
        <w:tc>
          <w:tcPr>
            <w:tcW w:w="4673" w:type="dxa"/>
          </w:tcPr>
          <w:p w:rsidR="006108BD" w:rsidRDefault="006108B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Nominating Chair</w:t>
            </w:r>
          </w:p>
        </w:tc>
      </w:tr>
    </w:tbl>
    <w:p w:rsidR="007A70CE" w:rsidRPr="007A70CE" w:rsidRDefault="007A70CE" w:rsidP="00D23DDE">
      <w:pPr>
        <w:pStyle w:val="NoSpacing"/>
        <w:rPr>
          <w:sz w:val="28"/>
        </w:rPr>
      </w:pPr>
    </w:p>
    <w:sectPr w:rsidR="007A70CE" w:rsidRPr="007A7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2C" w:rsidRDefault="00BA172C" w:rsidP="008E7710">
      <w:pPr>
        <w:spacing w:after="0" w:line="240" w:lineRule="auto"/>
      </w:pPr>
      <w:r>
        <w:separator/>
      </w:r>
    </w:p>
  </w:endnote>
  <w:endnote w:type="continuationSeparator" w:id="0">
    <w:p w:rsidR="00BA172C" w:rsidRDefault="00BA172C" w:rsidP="008E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2C" w:rsidRDefault="00BA172C" w:rsidP="008E7710">
      <w:pPr>
        <w:spacing w:after="0" w:line="240" w:lineRule="auto"/>
      </w:pPr>
      <w:r>
        <w:separator/>
      </w:r>
    </w:p>
  </w:footnote>
  <w:footnote w:type="continuationSeparator" w:id="0">
    <w:p w:rsidR="00BA172C" w:rsidRDefault="00BA172C" w:rsidP="008E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BE" w:rsidRDefault="00302F46" w:rsidP="00B80DBE">
    <w:pPr>
      <w:pStyle w:val="Header"/>
    </w:pPr>
    <w:r>
      <w:rPr>
        <w:noProof/>
      </w:rPr>
      <w:drawing>
        <wp:inline distT="0" distB="0" distL="0" distR="0" wp14:anchorId="02F0FB65" wp14:editId="71E90F6E">
          <wp:extent cx="5943600" cy="64706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est Central Minnesota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DBE">
      <w:tab/>
    </w:r>
  </w:p>
  <w:p w:rsidR="008E7710" w:rsidRDefault="008E77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14"/>
    <w:multiLevelType w:val="hybridMultilevel"/>
    <w:tmpl w:val="15B4F606"/>
    <w:lvl w:ilvl="0" w:tplc="565C6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BD09D6"/>
    <w:multiLevelType w:val="hybridMultilevel"/>
    <w:tmpl w:val="05303C82"/>
    <w:lvl w:ilvl="0" w:tplc="51D6F7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2162E"/>
    <w:multiLevelType w:val="hybridMultilevel"/>
    <w:tmpl w:val="4D3C8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171E83"/>
    <w:multiLevelType w:val="hybridMultilevel"/>
    <w:tmpl w:val="0C325870"/>
    <w:lvl w:ilvl="0" w:tplc="58C849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F2D49"/>
    <w:multiLevelType w:val="hybridMultilevel"/>
    <w:tmpl w:val="ABFC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85C5B"/>
    <w:multiLevelType w:val="hybridMultilevel"/>
    <w:tmpl w:val="42F293BA"/>
    <w:lvl w:ilvl="0" w:tplc="273EC1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8700A"/>
    <w:multiLevelType w:val="hybridMultilevel"/>
    <w:tmpl w:val="E4C01A62"/>
    <w:lvl w:ilvl="0" w:tplc="EB5E18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C502D"/>
    <w:multiLevelType w:val="hybridMultilevel"/>
    <w:tmpl w:val="AD4CE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034B6"/>
    <w:multiLevelType w:val="hybridMultilevel"/>
    <w:tmpl w:val="05FE5CA8"/>
    <w:lvl w:ilvl="0" w:tplc="4072B2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BA021C"/>
    <w:multiLevelType w:val="hybridMultilevel"/>
    <w:tmpl w:val="BBC87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C6A2D"/>
    <w:multiLevelType w:val="hybridMultilevel"/>
    <w:tmpl w:val="8CA2A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10"/>
    <w:rsid w:val="0007033C"/>
    <w:rsid w:val="000B281E"/>
    <w:rsid w:val="001A1131"/>
    <w:rsid w:val="001F59E8"/>
    <w:rsid w:val="00213925"/>
    <w:rsid w:val="00284420"/>
    <w:rsid w:val="00302F46"/>
    <w:rsid w:val="003249DB"/>
    <w:rsid w:val="004A5EE2"/>
    <w:rsid w:val="004B628B"/>
    <w:rsid w:val="006108BD"/>
    <w:rsid w:val="006421D2"/>
    <w:rsid w:val="007A70CE"/>
    <w:rsid w:val="007C63ED"/>
    <w:rsid w:val="007D6E09"/>
    <w:rsid w:val="00870FDE"/>
    <w:rsid w:val="008D4516"/>
    <w:rsid w:val="008E7710"/>
    <w:rsid w:val="009240E9"/>
    <w:rsid w:val="009A31CE"/>
    <w:rsid w:val="009E4CB3"/>
    <w:rsid w:val="00A117FF"/>
    <w:rsid w:val="00AA7CF9"/>
    <w:rsid w:val="00B34E9B"/>
    <w:rsid w:val="00B80DBE"/>
    <w:rsid w:val="00BA172C"/>
    <w:rsid w:val="00C220B5"/>
    <w:rsid w:val="00C6566B"/>
    <w:rsid w:val="00C85124"/>
    <w:rsid w:val="00CC029A"/>
    <w:rsid w:val="00D23DDE"/>
    <w:rsid w:val="00D4202B"/>
    <w:rsid w:val="00DB41CA"/>
    <w:rsid w:val="00DC4D6A"/>
    <w:rsid w:val="00EB7D34"/>
    <w:rsid w:val="00ED7885"/>
    <w:rsid w:val="00F76857"/>
    <w:rsid w:val="00FA7D64"/>
    <w:rsid w:val="00FB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423B2-AEF8-3E41-B280-FF1DF117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10"/>
  </w:style>
  <w:style w:type="paragraph" w:styleId="Footer">
    <w:name w:val="footer"/>
    <w:basedOn w:val="Normal"/>
    <w:link w:val="Foot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10"/>
  </w:style>
  <w:style w:type="paragraph" w:styleId="NoSpacing">
    <w:name w:val="No Spacing"/>
    <w:uiPriority w:val="1"/>
    <w:qFormat/>
    <w:rsid w:val="008E7710"/>
    <w:pPr>
      <w:spacing w:after="0" w:line="240" w:lineRule="auto"/>
    </w:pPr>
  </w:style>
  <w:style w:type="table" w:styleId="TableGrid">
    <w:name w:val="Table Grid"/>
    <w:basedOn w:val="TableNormal"/>
    <w:uiPriority w:val="59"/>
    <w:rsid w:val="00D2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67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18317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Barrett</dc:creator>
  <cp:lastModifiedBy>Laura Tokkesdal</cp:lastModifiedBy>
  <cp:revision>11</cp:revision>
  <dcterms:created xsi:type="dcterms:W3CDTF">2024-08-14T16:08:00Z</dcterms:created>
  <dcterms:modified xsi:type="dcterms:W3CDTF">2024-08-27T15:36:00Z</dcterms:modified>
</cp:coreProperties>
</file>